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7397" w14:textId="315411EE" w:rsidR="00201371" w:rsidRDefault="00201371" w:rsidP="00EA7E0C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E7A195" wp14:editId="0140A40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477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35" y="21278"/>
                <wp:lineTo x="21435" y="0"/>
                <wp:lineTo x="0" y="0"/>
              </wp:wrapPolygon>
            </wp:wrapTight>
            <wp:docPr id="2022475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7566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3436F" w14:textId="37A78989" w:rsidR="00201371" w:rsidRDefault="00201371" w:rsidP="00201371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Cumnock Public School</w:t>
      </w:r>
      <w:r w:rsidRPr="00201371">
        <w:rPr>
          <w:b/>
          <w:bCs/>
          <w:sz w:val="48"/>
          <w:szCs w:val="48"/>
        </w:rPr>
        <w:t xml:space="preserve"> </w:t>
      </w:r>
    </w:p>
    <w:p w14:paraId="6F3C66F9" w14:textId="401577D7" w:rsidR="00201371" w:rsidRDefault="00201371" w:rsidP="00201371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Attendance Policy</w:t>
      </w:r>
    </w:p>
    <w:p w14:paraId="757A18C4" w14:textId="77777777" w:rsidR="00201371" w:rsidRPr="00201371" w:rsidRDefault="00201371" w:rsidP="00201371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7A0D61E6" w14:textId="77777777" w:rsidR="00201371" w:rsidRDefault="00201371" w:rsidP="00EA7E0C">
      <w:pPr>
        <w:spacing w:after="0" w:line="240" w:lineRule="auto"/>
        <w:rPr>
          <w:b/>
          <w:bCs/>
        </w:rPr>
      </w:pPr>
    </w:p>
    <w:p w14:paraId="70F9E74D" w14:textId="77777777" w:rsidR="00201371" w:rsidRDefault="00201371" w:rsidP="00EA7E0C">
      <w:pPr>
        <w:spacing w:after="0" w:line="240" w:lineRule="auto"/>
        <w:rPr>
          <w:b/>
          <w:bCs/>
        </w:rPr>
      </w:pPr>
    </w:p>
    <w:p w14:paraId="5E786F4B" w14:textId="62DA6FA5" w:rsidR="001B7C7C" w:rsidRDefault="001B7C7C" w:rsidP="00EA7E0C">
      <w:pPr>
        <w:spacing w:after="0" w:line="240" w:lineRule="auto"/>
        <w:rPr>
          <w:b/>
          <w:bCs/>
        </w:rPr>
      </w:pPr>
      <w:r w:rsidRPr="00EA7E0C">
        <w:rPr>
          <w:b/>
          <w:bCs/>
        </w:rPr>
        <w:t>Rationale</w:t>
      </w:r>
      <w:r w:rsidR="00EA7E0C">
        <w:rPr>
          <w:b/>
          <w:bCs/>
        </w:rPr>
        <w:t>:</w:t>
      </w:r>
    </w:p>
    <w:p w14:paraId="0910A67C" w14:textId="77777777" w:rsidR="00201371" w:rsidRPr="00EA7E0C" w:rsidRDefault="00201371" w:rsidP="00EA7E0C">
      <w:pPr>
        <w:spacing w:after="0" w:line="240" w:lineRule="auto"/>
        <w:rPr>
          <w:b/>
          <w:bCs/>
        </w:rPr>
      </w:pPr>
    </w:p>
    <w:p w14:paraId="65B1D4FF" w14:textId="221F5D66" w:rsidR="001B7C7C" w:rsidRDefault="001B7C7C" w:rsidP="00EA7E0C">
      <w:pPr>
        <w:spacing w:after="0" w:line="240" w:lineRule="auto"/>
      </w:pPr>
      <w:r>
        <w:t>Regular attendance at school is essential for students to achieve quality outcomes.</w:t>
      </w:r>
      <w:r w:rsidR="00201371">
        <w:t xml:space="preserve"> </w:t>
      </w:r>
      <w:r>
        <w:t>Schools, in partnership with parents and carers are responsible for promoting the regular attendance of students. Parents and carers of children of compulsory school age are responsible for ensuring their</w:t>
      </w:r>
      <w:r w:rsidR="00201371">
        <w:t xml:space="preserve"> </w:t>
      </w:r>
      <w:r>
        <w:t xml:space="preserve">child/children attend school every day. </w:t>
      </w:r>
    </w:p>
    <w:p w14:paraId="72451C1E" w14:textId="77777777" w:rsidR="001B7C7C" w:rsidRDefault="001B7C7C" w:rsidP="00EA7E0C">
      <w:pPr>
        <w:spacing w:after="0" w:line="240" w:lineRule="auto"/>
      </w:pPr>
    </w:p>
    <w:p w14:paraId="605490CD" w14:textId="38E892B4" w:rsidR="001B7C7C" w:rsidRDefault="001B7C7C" w:rsidP="00EA7E0C">
      <w:pPr>
        <w:spacing w:after="0" w:line="240" w:lineRule="auto"/>
        <w:rPr>
          <w:b/>
          <w:bCs/>
        </w:rPr>
      </w:pPr>
      <w:r w:rsidRPr="00EA7E0C">
        <w:rPr>
          <w:b/>
          <w:bCs/>
        </w:rPr>
        <w:t>School procedures and expectations</w:t>
      </w:r>
      <w:r w:rsidR="00EA7E0C">
        <w:rPr>
          <w:b/>
          <w:bCs/>
        </w:rPr>
        <w:t>:</w:t>
      </w:r>
    </w:p>
    <w:p w14:paraId="5CFF4227" w14:textId="77777777" w:rsidR="00201371" w:rsidRPr="00EA7E0C" w:rsidRDefault="00201371" w:rsidP="00EA7E0C">
      <w:pPr>
        <w:spacing w:after="0" w:line="240" w:lineRule="auto"/>
        <w:rPr>
          <w:b/>
          <w:bCs/>
        </w:rPr>
      </w:pPr>
    </w:p>
    <w:p w14:paraId="5ADE97C9" w14:textId="3BEF25FB" w:rsidR="001B7C7C" w:rsidRDefault="001B7C7C" w:rsidP="00EA7E0C">
      <w:pPr>
        <w:spacing w:after="0" w:line="240" w:lineRule="auto"/>
      </w:pPr>
      <w:r>
        <w:t xml:space="preserve">Attendance is everyone’s business. At Cumnock Public School, it is every staff </w:t>
      </w:r>
      <w:r w:rsidR="003732C8">
        <w:t>member's</w:t>
      </w:r>
      <w:r>
        <w:t xml:space="preserve"> responsibility to support parents and carers by monitoring student attendance and helping to address attendance issues when they emerge. </w:t>
      </w:r>
      <w:r w:rsidR="003732C8">
        <w:t>A</w:t>
      </w:r>
      <w:r>
        <w:t>s a school community</w:t>
      </w:r>
      <w:r w:rsidR="003732C8">
        <w:t>,</w:t>
      </w:r>
      <w:r>
        <w:t xml:space="preserve"> we meet our obligations under the department’s policy and the Student Attendance in Government Schools Procedures</w:t>
      </w:r>
      <w:r w:rsidR="003732C8">
        <w:t xml:space="preserve"> and Processes.</w:t>
      </w:r>
    </w:p>
    <w:p w14:paraId="34F4141C" w14:textId="77777777" w:rsidR="001B7C7C" w:rsidRPr="001B7C7C" w:rsidRDefault="001B7C7C" w:rsidP="00EA7E0C">
      <w:pPr>
        <w:spacing w:after="0" w:line="240" w:lineRule="auto"/>
        <w:rPr>
          <w:b/>
          <w:bCs/>
        </w:rPr>
      </w:pPr>
    </w:p>
    <w:p w14:paraId="092A31B3" w14:textId="77777777" w:rsidR="001B7C7C" w:rsidRDefault="001B7C7C" w:rsidP="00EA7E0C">
      <w:pPr>
        <w:spacing w:after="0" w:line="240" w:lineRule="auto"/>
      </w:pPr>
      <w:r w:rsidRPr="001B7C7C">
        <w:rPr>
          <w:b/>
          <w:bCs/>
        </w:rPr>
        <w:t>An informed school community:</w:t>
      </w:r>
      <w:r>
        <w:t xml:space="preserve"> </w:t>
      </w:r>
    </w:p>
    <w:p w14:paraId="6E572FA9" w14:textId="77777777" w:rsidR="00201371" w:rsidRDefault="00201371" w:rsidP="00EA7E0C">
      <w:pPr>
        <w:spacing w:after="0" w:line="240" w:lineRule="auto"/>
      </w:pPr>
    </w:p>
    <w:p w14:paraId="2841E841" w14:textId="4F4FC058" w:rsidR="001B7C7C" w:rsidRDefault="001B7C7C" w:rsidP="00EA7E0C">
      <w:pPr>
        <w:spacing w:after="0" w:line="240" w:lineRule="auto"/>
      </w:pPr>
      <w:r>
        <w:t xml:space="preserve">Communication </w:t>
      </w:r>
      <w:r w:rsidR="00201371">
        <w:t xml:space="preserve">will be provided </w:t>
      </w:r>
      <w:r>
        <w:t xml:space="preserve">to parents and carers </w:t>
      </w:r>
      <w:r w:rsidR="00201371">
        <w:t xml:space="preserve">about </w:t>
      </w:r>
      <w:r>
        <w:t>the policy around compulsory school attendance</w:t>
      </w:r>
      <w:r w:rsidR="003732C8">
        <w:t xml:space="preserve"> is communicated through the school newsletter</w:t>
      </w:r>
      <w:r w:rsidR="00201371">
        <w:t xml:space="preserve">. </w:t>
      </w:r>
      <w:r>
        <w:t xml:space="preserve">Reminders </w:t>
      </w:r>
      <w:r w:rsidR="00201371">
        <w:t>about</w:t>
      </w:r>
      <w:r>
        <w:t xml:space="preserve"> school attendance are provided through newsletters and information sheets. Parents and carers are reminded of their obligation to inform staff of their child/children’s absence and the ways this can be communicated to the school. </w:t>
      </w:r>
    </w:p>
    <w:p w14:paraId="0377D7E3" w14:textId="77777777" w:rsidR="001B7C7C" w:rsidRDefault="001B7C7C" w:rsidP="00EA7E0C">
      <w:pPr>
        <w:spacing w:after="0" w:line="240" w:lineRule="auto"/>
      </w:pPr>
    </w:p>
    <w:p w14:paraId="08AFDC00" w14:textId="400AC30B" w:rsidR="001B7C7C" w:rsidRDefault="00D469D9" w:rsidP="00EA7E0C">
      <w:pPr>
        <w:spacing w:after="0" w:line="240" w:lineRule="auto"/>
      </w:pPr>
      <w:r>
        <w:t>Staff</w:t>
      </w:r>
      <w:r w:rsidR="001B7C7C">
        <w:t xml:space="preserve"> are informed of their responsibility throughout the year at staff meetings and</w:t>
      </w:r>
      <w:r w:rsidR="00201371">
        <w:t xml:space="preserve"> </w:t>
      </w:r>
      <w:r w:rsidR="001B7C7C">
        <w:t>information is provided to all new staff through the school’s staff orientation p</w:t>
      </w:r>
      <w:r w:rsidR="003732C8">
        <w:t>rocesses</w:t>
      </w:r>
      <w:r w:rsidR="001B7C7C">
        <w:t>.</w:t>
      </w:r>
    </w:p>
    <w:p w14:paraId="5D979463" w14:textId="77777777" w:rsidR="001B7C7C" w:rsidRDefault="001B7C7C" w:rsidP="00EA7E0C">
      <w:pPr>
        <w:spacing w:after="0" w:line="240" w:lineRule="auto"/>
      </w:pPr>
    </w:p>
    <w:p w14:paraId="4A13CA11" w14:textId="77777777" w:rsidR="00D469D9" w:rsidRDefault="001B7C7C" w:rsidP="00EA7E0C">
      <w:pPr>
        <w:spacing w:after="0" w:line="240" w:lineRule="auto"/>
      </w:pPr>
      <w:r w:rsidRPr="00D469D9">
        <w:rPr>
          <w:b/>
          <w:bCs/>
        </w:rPr>
        <w:t>Accurate record keeping:</w:t>
      </w:r>
      <w:r>
        <w:t xml:space="preserve"> </w:t>
      </w:r>
    </w:p>
    <w:p w14:paraId="39F32878" w14:textId="77777777" w:rsidR="00201371" w:rsidRDefault="00201371" w:rsidP="00EA7E0C">
      <w:pPr>
        <w:spacing w:after="0" w:line="240" w:lineRule="auto"/>
      </w:pPr>
    </w:p>
    <w:p w14:paraId="5409BF57" w14:textId="2EC038CD" w:rsidR="00D469D9" w:rsidRDefault="001B7C7C" w:rsidP="00EA7E0C">
      <w:pPr>
        <w:spacing w:after="0" w:line="240" w:lineRule="auto"/>
      </w:pPr>
      <w:r>
        <w:t xml:space="preserve">Teachers mark class rolls daily </w:t>
      </w:r>
      <w:r w:rsidR="00D469D9">
        <w:t xml:space="preserve">at 9am </w:t>
      </w:r>
      <w:r>
        <w:t>using the</w:t>
      </w:r>
      <w:r w:rsidR="00D469D9">
        <w:t xml:space="preserve"> </w:t>
      </w:r>
      <w:r>
        <w:t>School Bytes electronic platform</w:t>
      </w:r>
      <w:r w:rsidR="00201371">
        <w:t xml:space="preserve">. </w:t>
      </w:r>
      <w:r w:rsidR="00D469D9">
        <w:t>Students who are absent after role marking is submitted will have a notification</w:t>
      </w:r>
      <w:r w:rsidR="00201371">
        <w:t xml:space="preserve"> go home to their parents/carers</w:t>
      </w:r>
      <w:r w:rsidR="00D469D9">
        <w:t xml:space="preserve"> via email or text to ask where their child is. </w:t>
      </w:r>
      <w:r w:rsidR="00201371">
        <w:t>A n</w:t>
      </w:r>
      <w:r w:rsidR="00D469D9">
        <w:t xml:space="preserve">il response after 2 hrs will see another email or text sent. If no response is </w:t>
      </w:r>
      <w:r w:rsidR="00201371">
        <w:t>elicited from the second email or text</w:t>
      </w:r>
      <w:r w:rsidR="00D469D9">
        <w:t xml:space="preserve"> a phone call to the parent/carer is made by the teacher</w:t>
      </w:r>
      <w:r w:rsidR="003732C8">
        <w:t xml:space="preserve"> or principal</w:t>
      </w:r>
      <w:r w:rsidR="00D469D9">
        <w:t xml:space="preserve">.  </w:t>
      </w:r>
    </w:p>
    <w:p w14:paraId="0859F977" w14:textId="77777777" w:rsidR="00201371" w:rsidRDefault="00201371" w:rsidP="00EA7E0C">
      <w:pPr>
        <w:spacing w:after="0" w:line="240" w:lineRule="auto"/>
      </w:pPr>
    </w:p>
    <w:p w14:paraId="2BEE2994" w14:textId="6637DE59" w:rsidR="001B7C7C" w:rsidRDefault="001B7C7C" w:rsidP="00EA7E0C">
      <w:pPr>
        <w:spacing w:after="0" w:line="240" w:lineRule="auto"/>
      </w:pPr>
      <w:r>
        <w:t>Reasons for absences given verbally or over the phone by parents</w:t>
      </w:r>
      <w:r w:rsidR="00D469D9">
        <w:t>/cares</w:t>
      </w:r>
      <w:r>
        <w:t xml:space="preserve"> are to be</w:t>
      </w:r>
      <w:r w:rsidR="00201371">
        <w:t xml:space="preserve"> </w:t>
      </w:r>
      <w:r>
        <w:t xml:space="preserve">recorded </w:t>
      </w:r>
      <w:r w:rsidR="00D469D9">
        <w:t xml:space="preserve">by </w:t>
      </w:r>
      <w:r>
        <w:t>staff, who will update information on School</w:t>
      </w:r>
      <w:r w:rsidR="00D469D9">
        <w:t xml:space="preserve"> </w:t>
      </w:r>
      <w:r>
        <w:t>Bytes.</w:t>
      </w:r>
    </w:p>
    <w:p w14:paraId="5A5767D9" w14:textId="77777777" w:rsidR="00201371" w:rsidRDefault="00201371" w:rsidP="00EA7E0C">
      <w:pPr>
        <w:spacing w:after="0" w:line="240" w:lineRule="auto"/>
      </w:pPr>
    </w:p>
    <w:p w14:paraId="6ABDEB07" w14:textId="54C4DC84" w:rsidR="00D469D9" w:rsidRDefault="001B7C7C" w:rsidP="00EA7E0C">
      <w:pPr>
        <w:spacing w:after="0" w:line="240" w:lineRule="auto"/>
      </w:pPr>
      <w:r>
        <w:t>After 2 days of absence,</w:t>
      </w:r>
      <w:r w:rsidR="00D469D9">
        <w:t xml:space="preserve"> with no response from earlier communication, the </w:t>
      </w:r>
      <w:proofErr w:type="gramStart"/>
      <w:r w:rsidR="00D469D9">
        <w:t>Principal</w:t>
      </w:r>
      <w:proofErr w:type="gramEnd"/>
      <w:r w:rsidR="00D469D9">
        <w:t xml:space="preserve"> will endeavour to make contact</w:t>
      </w:r>
      <w:r w:rsidR="003732C8">
        <w:t xml:space="preserve"> via text or a phone call</w:t>
      </w:r>
      <w:r w:rsidR="00D469D9">
        <w:t xml:space="preserve">. </w:t>
      </w:r>
      <w:r>
        <w:t xml:space="preserve"> </w:t>
      </w:r>
    </w:p>
    <w:p w14:paraId="18881DB6" w14:textId="77777777" w:rsidR="00EA7E0C" w:rsidRDefault="00EA7E0C" w:rsidP="00EA7E0C">
      <w:pPr>
        <w:spacing w:after="0" w:line="240" w:lineRule="auto"/>
      </w:pPr>
    </w:p>
    <w:p w14:paraId="65755C17" w14:textId="77777777" w:rsidR="00201371" w:rsidRDefault="00201371" w:rsidP="00EA7E0C">
      <w:pPr>
        <w:spacing w:after="0" w:line="240" w:lineRule="auto"/>
      </w:pPr>
    </w:p>
    <w:p w14:paraId="4EB4F830" w14:textId="77777777" w:rsidR="00201371" w:rsidRDefault="00201371" w:rsidP="00EA7E0C">
      <w:pPr>
        <w:spacing w:after="0" w:line="240" w:lineRule="auto"/>
      </w:pPr>
    </w:p>
    <w:p w14:paraId="5A21CD1C" w14:textId="77777777" w:rsidR="00201371" w:rsidRDefault="00201371" w:rsidP="00EA7E0C">
      <w:pPr>
        <w:spacing w:after="0" w:line="240" w:lineRule="auto"/>
      </w:pPr>
    </w:p>
    <w:p w14:paraId="0D6FB641" w14:textId="68CEE337" w:rsidR="00D469D9" w:rsidRDefault="00D469D9" w:rsidP="00EA7E0C">
      <w:pPr>
        <w:spacing w:after="0" w:line="240" w:lineRule="auto"/>
        <w:rPr>
          <w:b/>
          <w:bCs/>
        </w:rPr>
      </w:pPr>
      <w:r w:rsidRPr="00D469D9">
        <w:rPr>
          <w:b/>
          <w:bCs/>
        </w:rPr>
        <w:t>Leaving early/late arrival</w:t>
      </w:r>
      <w:r w:rsidR="00EA7E0C">
        <w:rPr>
          <w:b/>
          <w:bCs/>
        </w:rPr>
        <w:t>:</w:t>
      </w:r>
    </w:p>
    <w:p w14:paraId="26EED2FA" w14:textId="77777777" w:rsidR="00201371" w:rsidRPr="00D469D9" w:rsidRDefault="00201371" w:rsidP="00EA7E0C">
      <w:pPr>
        <w:spacing w:after="0" w:line="240" w:lineRule="auto"/>
        <w:rPr>
          <w:b/>
          <w:bCs/>
        </w:rPr>
      </w:pPr>
    </w:p>
    <w:p w14:paraId="119FE1EE" w14:textId="59EAD3C2" w:rsidR="00D469D9" w:rsidRDefault="00D469D9" w:rsidP="00EA7E0C">
      <w:pPr>
        <w:spacing w:after="0" w:line="240" w:lineRule="auto"/>
      </w:pPr>
      <w:r>
        <w:t xml:space="preserve">Students going home during school hours should be collected by an adult </w:t>
      </w:r>
      <w:r w:rsidR="00EA7E0C">
        <w:t xml:space="preserve">and signed out </w:t>
      </w:r>
      <w:r>
        <w:t>at the front</w:t>
      </w:r>
      <w:r w:rsidR="00EA7E0C">
        <w:t xml:space="preserve"> </w:t>
      </w:r>
      <w:r>
        <w:t xml:space="preserve">office. Should the adult collecting the student, not be the </w:t>
      </w:r>
      <w:r w:rsidR="003732C8">
        <w:t>student’s</w:t>
      </w:r>
      <w:r>
        <w:t xml:space="preserve"> parent</w:t>
      </w:r>
      <w:r w:rsidR="00EA7E0C">
        <w:t>/carer</w:t>
      </w:r>
      <w:r>
        <w:t>, the adult</w:t>
      </w:r>
      <w:r w:rsidR="00EA7E0C">
        <w:t xml:space="preserve"> </w:t>
      </w:r>
      <w:r>
        <w:t>must be identified in the school records as having the parent</w:t>
      </w:r>
      <w:r w:rsidR="00EA7E0C">
        <w:t>/carer’s</w:t>
      </w:r>
      <w:r>
        <w:t xml:space="preserve"> permission to pick up</w:t>
      </w:r>
      <w:r w:rsidR="00EA7E0C">
        <w:t xml:space="preserve"> </w:t>
      </w:r>
      <w:r>
        <w:t>their child.</w:t>
      </w:r>
    </w:p>
    <w:p w14:paraId="671ECC0E" w14:textId="3088394C" w:rsidR="00D469D9" w:rsidRDefault="00D469D9" w:rsidP="00EA7E0C">
      <w:pPr>
        <w:spacing w:after="0" w:line="240" w:lineRule="auto"/>
      </w:pPr>
      <w:r>
        <w:t>A note signed by the parent</w:t>
      </w:r>
      <w:r w:rsidR="003C1776">
        <w:t>/carer</w:t>
      </w:r>
      <w:r>
        <w:t xml:space="preserve"> will be kept as a record of the early </w:t>
      </w:r>
      <w:r w:rsidR="003C1776">
        <w:t>pick-up</w:t>
      </w:r>
      <w:r w:rsidR="00EA7E0C">
        <w:t xml:space="preserve">.  </w:t>
      </w:r>
      <w:r>
        <w:t xml:space="preserve">All partial absences are recorded in School Bytes by school office staff. </w:t>
      </w:r>
    </w:p>
    <w:p w14:paraId="2963693F" w14:textId="750AF272" w:rsidR="00D469D9" w:rsidRDefault="00D469D9" w:rsidP="00EA7E0C">
      <w:pPr>
        <w:spacing w:after="0" w:line="240" w:lineRule="auto"/>
      </w:pPr>
      <w:r>
        <w:t xml:space="preserve">When </w:t>
      </w:r>
      <w:r w:rsidR="003C1776">
        <w:t xml:space="preserve">a </w:t>
      </w:r>
      <w:r>
        <w:t>student arrives late for school, parents</w:t>
      </w:r>
      <w:r w:rsidR="00EA7E0C">
        <w:t>/carers</w:t>
      </w:r>
      <w:r>
        <w:t xml:space="preserve"> are to sign in the student at the front</w:t>
      </w:r>
      <w:r w:rsidR="00EA7E0C">
        <w:t xml:space="preserve"> </w:t>
      </w:r>
      <w:r>
        <w:t>office and provide a reason for being late</w:t>
      </w:r>
      <w:r w:rsidR="00EA7E0C">
        <w:t>.</w:t>
      </w:r>
    </w:p>
    <w:p w14:paraId="75BE54A0" w14:textId="77777777" w:rsidR="00EA7E0C" w:rsidRDefault="00EA7E0C" w:rsidP="00EA7E0C">
      <w:pPr>
        <w:spacing w:after="0" w:line="240" w:lineRule="auto"/>
      </w:pPr>
    </w:p>
    <w:p w14:paraId="65C96589" w14:textId="1527D1F1" w:rsidR="00D469D9" w:rsidRDefault="00D469D9" w:rsidP="00EA7E0C">
      <w:pPr>
        <w:spacing w:after="0" w:line="240" w:lineRule="auto"/>
        <w:rPr>
          <w:b/>
          <w:bCs/>
        </w:rPr>
      </w:pPr>
      <w:r w:rsidRPr="00EA7E0C">
        <w:rPr>
          <w:b/>
          <w:bCs/>
        </w:rPr>
        <w:t>Students travel or holidays taken during the school term</w:t>
      </w:r>
      <w:r w:rsidR="00EA7E0C">
        <w:rPr>
          <w:b/>
          <w:bCs/>
        </w:rPr>
        <w:t>:</w:t>
      </w:r>
    </w:p>
    <w:p w14:paraId="7FA17333" w14:textId="77777777" w:rsidR="00201371" w:rsidRPr="00EA7E0C" w:rsidRDefault="00201371" w:rsidP="00EA7E0C">
      <w:pPr>
        <w:spacing w:after="0" w:line="240" w:lineRule="auto"/>
        <w:rPr>
          <w:b/>
          <w:bCs/>
        </w:rPr>
      </w:pPr>
    </w:p>
    <w:p w14:paraId="2943DAD1" w14:textId="4003F773" w:rsidR="00D469D9" w:rsidRDefault="00D469D9" w:rsidP="00EA7E0C">
      <w:pPr>
        <w:spacing w:after="0" w:line="240" w:lineRule="auto"/>
      </w:pPr>
      <w:r>
        <w:t>From the beginning of 2015</w:t>
      </w:r>
      <w:r w:rsidR="003C1776">
        <w:t>,</w:t>
      </w:r>
      <w:r>
        <w:t xml:space="preserve"> as aligned with department policy, family holidays and</w:t>
      </w:r>
      <w:r w:rsidR="00EA7E0C">
        <w:t xml:space="preserve"> </w:t>
      </w:r>
      <w:r>
        <w:t>travel are no longer considered under the ‘Exemption from School – Procedures’.</w:t>
      </w:r>
      <w:r w:rsidR="00EA7E0C">
        <w:t xml:space="preserve"> </w:t>
      </w:r>
      <w:r>
        <w:t>Travel and holidays taken by students outside of school vacation periods will now be</w:t>
      </w:r>
      <w:r w:rsidR="00EA7E0C">
        <w:t xml:space="preserve"> </w:t>
      </w:r>
      <w:r>
        <w:t>included as absences. A ‘Certificate of Exemption’ can no longer be granted for this</w:t>
      </w:r>
      <w:r w:rsidR="00EA7E0C">
        <w:t xml:space="preserve"> </w:t>
      </w:r>
      <w:r>
        <w:t>purpose. Families are encouraged to holiday or travel during school vacations.</w:t>
      </w:r>
    </w:p>
    <w:p w14:paraId="2B2E4C9C" w14:textId="77777777" w:rsidR="00D469D9" w:rsidRDefault="00D469D9" w:rsidP="00EA7E0C">
      <w:pPr>
        <w:spacing w:after="0" w:line="240" w:lineRule="auto"/>
      </w:pPr>
    </w:p>
    <w:p w14:paraId="1FE2DA09" w14:textId="15E1A936" w:rsidR="00D469D9" w:rsidRDefault="00D469D9" w:rsidP="00EA7E0C">
      <w:pPr>
        <w:spacing w:after="0" w:line="240" w:lineRule="auto"/>
      </w:pPr>
      <w:r>
        <w:t>Where the principal considers that the travel is appropriate during the school term, the</w:t>
      </w:r>
      <w:r w:rsidR="003C1776">
        <w:t xml:space="preserve"> </w:t>
      </w:r>
      <w:r>
        <w:t>principal will issue the parent</w:t>
      </w:r>
      <w:r w:rsidR="00EA7E0C">
        <w:t>s/carers</w:t>
      </w:r>
      <w:r>
        <w:t xml:space="preserve"> with an ‘Application for Extended Leave – Travel’</w:t>
      </w:r>
      <w:r w:rsidR="003C1776">
        <w:t xml:space="preserve"> </w:t>
      </w:r>
      <w:r>
        <w:t>for completion and inform the parent that if the application is accepted,</w:t>
      </w:r>
      <w:r w:rsidR="00EA7E0C">
        <w:t xml:space="preserve"> </w:t>
      </w:r>
      <w:r>
        <w:t>the absences will be</w:t>
      </w:r>
      <w:r w:rsidR="00EA7E0C">
        <w:t xml:space="preserve"> </w:t>
      </w:r>
      <w:r>
        <w:t>recorded as ‘L’ and a ‘Certificate of Extended Leave – Holiday’</w:t>
      </w:r>
      <w:r w:rsidR="00EA7E0C">
        <w:t xml:space="preserve"> </w:t>
      </w:r>
      <w:r>
        <w:t>will be issued.</w:t>
      </w:r>
    </w:p>
    <w:p w14:paraId="5CD34CC1" w14:textId="77777777" w:rsidR="00D469D9" w:rsidRDefault="00D469D9" w:rsidP="00EA7E0C">
      <w:pPr>
        <w:spacing w:after="0" w:line="240" w:lineRule="auto"/>
      </w:pPr>
    </w:p>
    <w:p w14:paraId="437E433F" w14:textId="24EECDD1" w:rsidR="00D469D9" w:rsidRDefault="00D469D9" w:rsidP="00EA7E0C">
      <w:pPr>
        <w:spacing w:after="0" w:line="240" w:lineRule="auto"/>
      </w:pPr>
      <w:r>
        <w:t>If the principal does not believe the absence is in the student’s best interests and does</w:t>
      </w:r>
      <w:r w:rsidR="00EA7E0C">
        <w:t xml:space="preserve"> </w:t>
      </w:r>
      <w:r>
        <w:t>not accept the reason provided, the absence will be recorded as ‘A’ and a ‘Certificate</w:t>
      </w:r>
      <w:r w:rsidR="00EA7E0C">
        <w:t xml:space="preserve"> </w:t>
      </w:r>
      <w:r>
        <w:t>of Extended Leave – Holiday’ will not be issued.</w:t>
      </w:r>
    </w:p>
    <w:p w14:paraId="23017ED4" w14:textId="77777777" w:rsidR="00EA7E0C" w:rsidRDefault="00EA7E0C" w:rsidP="00EA7E0C">
      <w:pPr>
        <w:spacing w:after="0" w:line="240" w:lineRule="auto"/>
      </w:pPr>
    </w:p>
    <w:p w14:paraId="5DE6B3A2" w14:textId="0B6B5E44" w:rsidR="00D469D9" w:rsidRDefault="00D469D9" w:rsidP="00EA7E0C">
      <w:pPr>
        <w:spacing w:after="0" w:line="240" w:lineRule="auto"/>
        <w:rPr>
          <w:b/>
          <w:bCs/>
        </w:rPr>
      </w:pPr>
      <w:r w:rsidRPr="00EA7E0C">
        <w:rPr>
          <w:b/>
          <w:bCs/>
        </w:rPr>
        <w:t>Exemption from school</w:t>
      </w:r>
      <w:r w:rsidR="00EA7E0C">
        <w:rPr>
          <w:b/>
          <w:bCs/>
        </w:rPr>
        <w:t>:</w:t>
      </w:r>
    </w:p>
    <w:p w14:paraId="36519A9E" w14:textId="77777777" w:rsidR="00201371" w:rsidRPr="00EA7E0C" w:rsidRDefault="00201371" w:rsidP="00EA7E0C">
      <w:pPr>
        <w:spacing w:after="0" w:line="240" w:lineRule="auto"/>
        <w:rPr>
          <w:b/>
          <w:bCs/>
        </w:rPr>
      </w:pPr>
    </w:p>
    <w:p w14:paraId="76862F55" w14:textId="77777777" w:rsidR="00D469D9" w:rsidRDefault="00D469D9" w:rsidP="00EA7E0C">
      <w:pPr>
        <w:spacing w:after="0" w:line="240" w:lineRule="auto"/>
      </w:pPr>
      <w:r>
        <w:t>As stated in the ‘Exemption from School - Procedure: School Attendance Policy’</w:t>
      </w:r>
    </w:p>
    <w:p w14:paraId="75B6AC9B" w14:textId="77777777" w:rsidR="00EA7E0C" w:rsidRDefault="00D469D9" w:rsidP="00EA7E0C">
      <w:pPr>
        <w:spacing w:after="0" w:line="240" w:lineRule="auto"/>
      </w:pPr>
      <w:r>
        <w:t>PD 2005 0259, 2015</w:t>
      </w:r>
      <w:r w:rsidR="00EA7E0C">
        <w:t xml:space="preserve"> </w:t>
      </w:r>
      <w:r>
        <w:t>(</w:t>
      </w:r>
      <w:proofErr w:type="gramStart"/>
      <w:r>
        <w:t>https://education.nsw.gov.au/policylibrary/associateddocuments/exempt_gui.pdf )</w:t>
      </w:r>
      <w:proofErr w:type="gramEnd"/>
      <w:r>
        <w:t xml:space="preserve">, </w:t>
      </w:r>
    </w:p>
    <w:p w14:paraId="6888BCFD" w14:textId="3FF540A0" w:rsidR="00D469D9" w:rsidRDefault="00D469D9" w:rsidP="00EA7E0C">
      <w:pPr>
        <w:spacing w:after="0" w:line="240" w:lineRule="auto"/>
      </w:pPr>
      <w:r>
        <w:t>students may be exempt from being</w:t>
      </w:r>
      <w:r w:rsidR="00EA7E0C">
        <w:t xml:space="preserve"> </w:t>
      </w:r>
      <w:r>
        <w:t>enrolled at and attending school if the Minister or delegate is satisfied that conditions</w:t>
      </w:r>
      <w:r w:rsidR="00EA7E0C">
        <w:t xml:space="preserve"> </w:t>
      </w:r>
      <w:r>
        <w:t>exist which make it necessary or desirable that a Certificate should be granted. A</w:t>
      </w:r>
      <w:r w:rsidR="00EA7E0C">
        <w:t xml:space="preserve"> </w:t>
      </w:r>
      <w:r>
        <w:t xml:space="preserve">‘Certificate of Exemption’ will only be granted when it has been clearly </w:t>
      </w:r>
      <w:proofErr w:type="gramStart"/>
      <w:r>
        <w:t>demonstrated</w:t>
      </w:r>
      <w:proofErr w:type="gramEnd"/>
    </w:p>
    <w:p w14:paraId="0259E26C" w14:textId="60C71811" w:rsidR="00D469D9" w:rsidRPr="001B7C7C" w:rsidRDefault="00D469D9" w:rsidP="00EA7E0C">
      <w:pPr>
        <w:spacing w:after="0" w:line="240" w:lineRule="auto"/>
      </w:pPr>
      <w:r>
        <w:t>that an exemption is in the student’s best interests in the short and long term.</w:t>
      </w:r>
    </w:p>
    <w:p w14:paraId="2046C767" w14:textId="37218713" w:rsidR="001B7C7C" w:rsidRDefault="00EA7E0C" w:rsidP="001B7C7C">
      <w:r>
        <w:rPr>
          <w:noProof/>
        </w:rPr>
        <w:lastRenderedPageBreak/>
        <w:drawing>
          <wp:inline distT="0" distB="0" distL="0" distR="0" wp14:anchorId="1C47BD4B" wp14:editId="509B508C">
            <wp:extent cx="6648450" cy="8617577"/>
            <wp:effectExtent l="0" t="0" r="0" b="0"/>
            <wp:docPr id="171645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56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3310" cy="86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5157" w14:textId="4B5FC376" w:rsidR="00201371" w:rsidRDefault="00201371" w:rsidP="001B7C7C">
      <w:r w:rsidRPr="00201371">
        <w:rPr>
          <w:noProof/>
        </w:rPr>
        <w:lastRenderedPageBreak/>
        <w:drawing>
          <wp:inline distT="0" distB="0" distL="0" distR="0" wp14:anchorId="33DA6D58" wp14:editId="2E02FC48">
            <wp:extent cx="6830719" cy="8858250"/>
            <wp:effectExtent l="0" t="0" r="8255" b="0"/>
            <wp:docPr id="25351272" name="Picture 1" descr="A page of a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1272" name="Picture 1" descr="A page of a paper with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869" cy="887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41A5" w14:textId="32F6B614" w:rsidR="00201371" w:rsidRPr="001B7C7C" w:rsidRDefault="00201371" w:rsidP="001B7C7C">
      <w:r w:rsidRPr="00201371">
        <w:rPr>
          <w:noProof/>
        </w:rPr>
        <w:lastRenderedPageBreak/>
        <w:drawing>
          <wp:inline distT="0" distB="0" distL="0" distR="0" wp14:anchorId="3DB3EB57" wp14:editId="52111E0E">
            <wp:extent cx="6800144" cy="8521700"/>
            <wp:effectExtent l="0" t="0" r="1270" b="0"/>
            <wp:docPr id="381576025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76025" name="Picture 1" descr="A screenshot of a computer pro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6180" cy="852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371" w:rsidRPr="001B7C7C" w:rsidSect="00842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7C"/>
    <w:rsid w:val="00137032"/>
    <w:rsid w:val="001B7C7C"/>
    <w:rsid w:val="00201371"/>
    <w:rsid w:val="003732C8"/>
    <w:rsid w:val="003C1776"/>
    <w:rsid w:val="00842C3B"/>
    <w:rsid w:val="00D469D9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52AA3"/>
  <w15:chartTrackingRefBased/>
  <w15:docId w15:val="{85354265-059D-47B0-B311-DC84FD8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681</Words>
  <Characters>3706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Beer</dc:creator>
  <cp:keywords/>
  <dc:description/>
  <cp:lastModifiedBy>Sally Beer</cp:lastModifiedBy>
  <cp:revision>2</cp:revision>
  <dcterms:created xsi:type="dcterms:W3CDTF">2024-05-06T12:11:00Z</dcterms:created>
  <dcterms:modified xsi:type="dcterms:W3CDTF">2024-05-12T08:54:00Z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be360e0a-38ba-4e11-b37b-132573540b9d</vt:lpwstr>
  </property>
</Properties>
</file>